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3E" w:rsidRDefault="004B233E" w:rsidP="004B233E">
      <w:pPr>
        <w:spacing w:after="0" w:line="240" w:lineRule="auto"/>
        <w:jc w:val="both"/>
        <w:rPr>
          <w:rFonts w:ascii="Comic Sans MS" w:eastAsia="Times New Roman" w:hAnsi="Comic Sans MS" w:cs="Arial"/>
          <w:color w:val="C337C6"/>
          <w:sz w:val="40"/>
          <w:szCs w:val="40"/>
          <w:lang w:eastAsia="tr-TR"/>
        </w:rPr>
      </w:pPr>
      <w:r>
        <w:rPr>
          <w:rFonts w:ascii="Comic Sans MS" w:eastAsia="Times New Roman" w:hAnsi="Comic Sans MS" w:cs="Arial"/>
          <w:color w:val="C337C6"/>
          <w:sz w:val="40"/>
          <w:szCs w:val="40"/>
          <w:lang w:eastAsia="tr-TR"/>
        </w:rPr>
        <w:t>ÇOCUKLARLA EVDE OYNAYABİLECEĞİNİZ OYUN ÖNERİLERİ</w:t>
      </w:r>
    </w:p>
    <w:p w:rsidR="003D755B" w:rsidRDefault="003D755B"/>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AŞÇILIK OYUNU</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 Özellikle çalışan anne babalar için çocuklarıyla yemek pişirmek, eğlenceli ve yaratıcı zaman geçirmeyi sağlayan uygun bir ev aktivitesidir. Çocuklara malzemeleri yerleştirmeleri, organize etmeleri veya eksiklik olup olmadığını kontrol etmeleri gibi küçük görevler verilebilir. Böylece çocukta plan yapabilme ve sorumluluk </w:t>
      </w:r>
      <w:proofErr w:type="spellStart"/>
      <w:r>
        <w:rPr>
          <w:rFonts w:ascii="Comic Sans MS" w:eastAsia="Times New Roman" w:hAnsi="Comic Sans MS" w:cs="Arial"/>
          <w:color w:val="484E46"/>
          <w:sz w:val="24"/>
          <w:szCs w:val="24"/>
          <w:lang w:eastAsia="tr-TR"/>
        </w:rPr>
        <w:t>alabilrme</w:t>
      </w:r>
      <w:proofErr w:type="spellEnd"/>
      <w:r>
        <w:rPr>
          <w:rFonts w:ascii="Comic Sans MS" w:eastAsia="Times New Roman" w:hAnsi="Comic Sans MS" w:cs="Arial"/>
          <w:color w:val="484E46"/>
          <w:sz w:val="24"/>
          <w:szCs w:val="24"/>
          <w:lang w:eastAsia="tr-TR"/>
        </w:rPr>
        <w:t xml:space="preserve"> yetisinde olumlu gelişmeler gözlenir. Yaş grubu uygun olan çocuklarda, bazı sebzeleri kesmeye yardım etmeleri motor gelişim açısından faydalı olacaktır.</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KUTU OYUNLARI</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Her yaş grubuyla oynanacak ve keyifli zaman geçirmeyi sağlayacak aktivitelerden bir de kutu oyunlarıdır. Çocuk rekabet duygusunu ve bununla nasıl baş edebileceğini öğrenir. Bunun </w:t>
      </w:r>
      <w:proofErr w:type="spellStart"/>
      <w:r>
        <w:rPr>
          <w:rFonts w:ascii="Comic Sans MS" w:eastAsia="Times New Roman" w:hAnsi="Comic Sans MS" w:cs="Arial"/>
          <w:color w:val="484E46"/>
          <w:sz w:val="24"/>
          <w:szCs w:val="24"/>
          <w:lang w:eastAsia="tr-TR"/>
        </w:rPr>
        <w:t>yanısıra</w:t>
      </w:r>
      <w:proofErr w:type="spellEnd"/>
      <w:r>
        <w:rPr>
          <w:rFonts w:ascii="Comic Sans MS" w:eastAsia="Times New Roman" w:hAnsi="Comic Sans MS" w:cs="Arial"/>
          <w:color w:val="484E46"/>
          <w:sz w:val="24"/>
          <w:szCs w:val="24"/>
          <w:lang w:eastAsia="tr-TR"/>
        </w:rPr>
        <w:t xml:space="preserve"> dikkat becerisini geliştirir ve kurallara uyma konusunda da daha başarılı olur.</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proofErr w:type="gramStart"/>
      <w:r>
        <w:rPr>
          <w:rFonts w:ascii="Comic Sans MS" w:eastAsia="Times New Roman" w:hAnsi="Comic Sans MS" w:cs="Arial"/>
          <w:color w:val="00CC00"/>
          <w:sz w:val="24"/>
          <w:szCs w:val="24"/>
          <w:lang w:eastAsia="tr-TR"/>
        </w:rPr>
        <w:t>HİKAYE</w:t>
      </w:r>
      <w:proofErr w:type="gramEnd"/>
      <w:r>
        <w:rPr>
          <w:rFonts w:ascii="Comic Sans MS" w:eastAsia="Times New Roman" w:hAnsi="Comic Sans MS" w:cs="Arial"/>
          <w:color w:val="00CC00"/>
          <w:sz w:val="24"/>
          <w:szCs w:val="24"/>
          <w:lang w:eastAsia="tr-TR"/>
        </w:rPr>
        <w:t xml:space="preserve"> ANLATMA</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Çocuğa bir </w:t>
      </w:r>
      <w:proofErr w:type="gramStart"/>
      <w:r>
        <w:rPr>
          <w:rFonts w:ascii="Comic Sans MS" w:eastAsia="Times New Roman" w:hAnsi="Comic Sans MS" w:cs="Arial"/>
          <w:color w:val="484E46"/>
          <w:sz w:val="24"/>
          <w:szCs w:val="24"/>
          <w:lang w:eastAsia="tr-TR"/>
        </w:rPr>
        <w:t>hikaye</w:t>
      </w:r>
      <w:proofErr w:type="gramEnd"/>
      <w:r>
        <w:rPr>
          <w:rFonts w:ascii="Comic Sans MS" w:eastAsia="Times New Roman" w:hAnsi="Comic Sans MS" w:cs="Arial"/>
          <w:color w:val="484E46"/>
          <w:sz w:val="24"/>
          <w:szCs w:val="24"/>
          <w:lang w:eastAsia="tr-TR"/>
        </w:rPr>
        <w:t xml:space="preserve"> okunur. Ardından aklında kalanları ifade etmesi </w:t>
      </w:r>
      <w:proofErr w:type="gramStart"/>
      <w:r>
        <w:rPr>
          <w:rFonts w:ascii="Comic Sans MS" w:eastAsia="Times New Roman" w:hAnsi="Comic Sans MS" w:cs="Arial"/>
          <w:color w:val="484E46"/>
          <w:sz w:val="24"/>
          <w:szCs w:val="24"/>
          <w:lang w:eastAsia="tr-TR"/>
        </w:rPr>
        <w:t>beklenir .</w:t>
      </w:r>
      <w:proofErr w:type="gramEnd"/>
      <w:r>
        <w:rPr>
          <w:rFonts w:ascii="Comic Sans MS" w:eastAsia="Times New Roman" w:hAnsi="Comic Sans MS" w:cs="Arial"/>
          <w:color w:val="484E46"/>
          <w:sz w:val="24"/>
          <w:szCs w:val="24"/>
          <w:lang w:eastAsia="tr-TR"/>
        </w:rPr>
        <w:t xml:space="preserve"> Alternatif bir yol olarak, kendisi kahramanların yerinde olsaydı nasıl davranabileceği sorulabilir. Bu oyun, zihinsel bir pratik yapma fırsatı verdiği gibi dil gelişimine katkıda bulunur.</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GAZETE OLUŞTURMA</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Daha çok okul öncesi yaş grubuyla oynanacak oyunlardan biri olarak değerlendirilebilir. O günkü gazetenin ilgi çekici fotoğrafları çocuk tarafından kesilir ve bir </w:t>
      </w:r>
      <w:proofErr w:type="gramStart"/>
      <w:r>
        <w:rPr>
          <w:rFonts w:ascii="Comic Sans MS" w:eastAsia="Times New Roman" w:hAnsi="Comic Sans MS" w:cs="Arial"/>
          <w:color w:val="484E46"/>
          <w:sz w:val="24"/>
          <w:szCs w:val="24"/>
          <w:lang w:eastAsia="tr-TR"/>
        </w:rPr>
        <w:t>kağıda</w:t>
      </w:r>
      <w:proofErr w:type="gramEnd"/>
      <w:r>
        <w:rPr>
          <w:rFonts w:ascii="Comic Sans MS" w:eastAsia="Times New Roman" w:hAnsi="Comic Sans MS" w:cs="Arial"/>
          <w:color w:val="484E46"/>
          <w:sz w:val="24"/>
          <w:szCs w:val="24"/>
          <w:lang w:eastAsia="tr-TR"/>
        </w:rPr>
        <w:t xml:space="preserve"> yapıştırılır. Böylece çocuğun ince motor becerileri kuvvetlenmiş olur.</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lastRenderedPageBreak/>
        <w:t>BLOKLARLA OYNAMA</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Okul öncesi gruba uygun bir oyun da bloklarla oynamaktır. Bloklarla oynamak çocuğun motor becerilerini, nesneyi tanımalarını ve dikkat yetilerini kuvvetlendirir.</w:t>
      </w:r>
    </w:p>
    <w:p w:rsidR="004B233E" w:rsidRDefault="004B233E" w:rsidP="004B233E"/>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PUZZLE YAPMAK</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Çocuğun yaşına göre parça sayısı değişen </w:t>
      </w:r>
      <w:proofErr w:type="spellStart"/>
      <w:r>
        <w:rPr>
          <w:rFonts w:ascii="Comic Sans MS" w:eastAsia="Times New Roman" w:hAnsi="Comic Sans MS" w:cs="Arial"/>
          <w:color w:val="484E46"/>
          <w:sz w:val="24"/>
          <w:szCs w:val="24"/>
          <w:lang w:eastAsia="tr-TR"/>
        </w:rPr>
        <w:t>puzzle’lar</w:t>
      </w:r>
      <w:proofErr w:type="spellEnd"/>
      <w:r>
        <w:rPr>
          <w:rFonts w:ascii="Comic Sans MS" w:eastAsia="Times New Roman" w:hAnsi="Comic Sans MS" w:cs="Arial"/>
          <w:color w:val="484E46"/>
          <w:sz w:val="24"/>
          <w:szCs w:val="24"/>
          <w:lang w:eastAsia="tr-TR"/>
        </w:rPr>
        <w:t xml:space="preserve"> alınabilir ve ailece tamamlamaya çalışılabilir. Heyecanı arttıran </w:t>
      </w:r>
      <w:proofErr w:type="spellStart"/>
      <w:r>
        <w:rPr>
          <w:rFonts w:ascii="Comic Sans MS" w:eastAsia="Times New Roman" w:hAnsi="Comic Sans MS" w:cs="Arial"/>
          <w:color w:val="484E46"/>
          <w:sz w:val="24"/>
          <w:szCs w:val="24"/>
          <w:lang w:eastAsia="tr-TR"/>
        </w:rPr>
        <w:t>puzzle</w:t>
      </w:r>
      <w:proofErr w:type="spellEnd"/>
      <w:r>
        <w:rPr>
          <w:rFonts w:ascii="Comic Sans MS" w:eastAsia="Times New Roman" w:hAnsi="Comic Sans MS" w:cs="Arial"/>
          <w:color w:val="484E46"/>
          <w:sz w:val="24"/>
          <w:szCs w:val="24"/>
          <w:lang w:eastAsia="tr-TR"/>
        </w:rPr>
        <w:t xml:space="preserve"> oyunları ile böylece tüm ailenin aynı amaç etrafında buluştuğu bir ” takım çalışması ” yaratılmış olur. </w:t>
      </w:r>
      <w:proofErr w:type="spellStart"/>
      <w:r>
        <w:rPr>
          <w:rFonts w:ascii="Comic Sans MS" w:eastAsia="Times New Roman" w:hAnsi="Comic Sans MS" w:cs="Arial"/>
          <w:color w:val="484E46"/>
          <w:sz w:val="24"/>
          <w:szCs w:val="24"/>
          <w:lang w:eastAsia="tr-TR"/>
        </w:rPr>
        <w:t>Puzzle</w:t>
      </w:r>
      <w:proofErr w:type="spellEnd"/>
      <w:r>
        <w:rPr>
          <w:rFonts w:ascii="Comic Sans MS" w:eastAsia="Times New Roman" w:hAnsi="Comic Sans MS" w:cs="Arial"/>
          <w:color w:val="484E46"/>
          <w:sz w:val="24"/>
          <w:szCs w:val="24"/>
          <w:lang w:eastAsia="tr-TR"/>
        </w:rPr>
        <w:t xml:space="preserve"> yapmak, çocuğun dikkatini geliştiren bir oyundur.</w:t>
      </w:r>
    </w:p>
    <w:p w:rsidR="004B233E" w:rsidRDefault="004B233E" w:rsidP="004B233E"/>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SİNEMA GÜNÜ</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 Haftada bir ya da ailenin tercihine göre daha fazla olmak üzere, çocuğun yaşına uygun bir film alınarak evde izlenebilir ve o gün ” Sinema Günü” ilan edilebilir. Daha sonra da yaşına uygun olarak çocukla filmin senaryosu tartışılıp, eleştirilebilir. Kendisi senarist ve yönetmen olsaydı filmin kurgusunu nasıl yapardı gibi bir sohbete girilebilir. Ya da kendisine bir film yapma </w:t>
      </w:r>
      <w:proofErr w:type="gramStart"/>
      <w:r>
        <w:rPr>
          <w:rFonts w:ascii="Comic Sans MS" w:eastAsia="Times New Roman" w:hAnsi="Comic Sans MS" w:cs="Arial"/>
          <w:color w:val="484E46"/>
          <w:sz w:val="24"/>
          <w:szCs w:val="24"/>
          <w:lang w:eastAsia="tr-TR"/>
        </w:rPr>
        <w:t>imkanı</w:t>
      </w:r>
      <w:proofErr w:type="gramEnd"/>
      <w:r>
        <w:rPr>
          <w:rFonts w:ascii="Comic Sans MS" w:eastAsia="Times New Roman" w:hAnsi="Comic Sans MS" w:cs="Arial"/>
          <w:color w:val="484E46"/>
          <w:sz w:val="24"/>
          <w:szCs w:val="24"/>
          <w:lang w:eastAsia="tr-TR"/>
        </w:rPr>
        <w:t xml:space="preserve"> verilseydi, nasıl bir film yapardı gibi hayal dünyasına yönelik sorular sorulabilir.</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 </w:t>
      </w:r>
    </w:p>
    <w:p w:rsidR="004B233E" w:rsidRDefault="004B233E" w:rsidP="004B233E">
      <w:pPr>
        <w:spacing w:after="0" w:line="240" w:lineRule="auto"/>
        <w:jc w:val="both"/>
        <w:rPr>
          <w:rFonts w:ascii="Comic Sans MS" w:eastAsia="Times New Roman" w:hAnsi="Comic Sans MS" w:cs="Arial"/>
          <w:color w:val="00CC00"/>
          <w:sz w:val="24"/>
          <w:szCs w:val="24"/>
          <w:lang w:eastAsia="tr-TR"/>
        </w:rPr>
      </w:pPr>
      <w:r>
        <w:rPr>
          <w:rFonts w:ascii="Comic Sans MS" w:eastAsia="Times New Roman" w:hAnsi="Comic Sans MS" w:cs="Arial"/>
          <w:color w:val="00CC00"/>
          <w:sz w:val="24"/>
          <w:szCs w:val="24"/>
          <w:lang w:eastAsia="tr-TR"/>
        </w:rPr>
        <w:t>KİTAP OKUMA SAATİ</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Akşamın herhangi bir saati, tüm bireyler tarafından alınan ortak bir kararla ” Kitap okuma saati” olarak belirlenebilir ve ailenin her bireyi kendi kitabını okur. Böylece kitap okumak konusunda ebeveynler çocuklarına model olurlar ve günün bir saati anlamlı bir etkinlikle geçirilmiş olur.</w:t>
      </w:r>
    </w:p>
    <w:p w:rsidR="004B233E" w:rsidRDefault="004B233E" w:rsidP="004B233E"/>
    <w:p w:rsidR="004B233E" w:rsidRDefault="004B233E" w:rsidP="004B233E">
      <w:pPr>
        <w:spacing w:after="0" w:line="240" w:lineRule="auto"/>
        <w:jc w:val="both"/>
        <w:rPr>
          <w:rFonts w:ascii="Comic Sans MS" w:eastAsia="Times New Roman" w:hAnsi="Comic Sans MS" w:cs="Arial"/>
          <w:color w:val="33CC33"/>
          <w:sz w:val="24"/>
          <w:szCs w:val="24"/>
          <w:lang w:eastAsia="tr-TR"/>
        </w:rPr>
      </w:pPr>
      <w:r>
        <w:rPr>
          <w:rFonts w:ascii="Comic Sans MS" w:eastAsia="Times New Roman" w:hAnsi="Comic Sans MS" w:cs="Arial"/>
          <w:color w:val="33CC33"/>
          <w:sz w:val="24"/>
          <w:szCs w:val="24"/>
          <w:lang w:eastAsia="tr-TR"/>
        </w:rPr>
        <w:t>BİLİM DERGİLERİ VE DENEY ETKİNLİĞİ</w:t>
      </w:r>
    </w:p>
    <w:p w:rsid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w:t>
      </w:r>
    </w:p>
    <w:p w:rsidR="004B233E" w:rsidRPr="004B233E" w:rsidRDefault="004B233E" w:rsidP="004B233E">
      <w:pPr>
        <w:spacing w:after="0" w:line="240" w:lineRule="auto"/>
        <w:jc w:val="both"/>
        <w:rPr>
          <w:rFonts w:ascii="Comic Sans MS" w:eastAsia="Times New Roman" w:hAnsi="Comic Sans MS" w:cs="Arial"/>
          <w:color w:val="484E46"/>
          <w:sz w:val="24"/>
          <w:szCs w:val="24"/>
          <w:lang w:eastAsia="tr-TR"/>
        </w:rPr>
      </w:pPr>
      <w:r>
        <w:rPr>
          <w:rFonts w:ascii="Comic Sans MS" w:eastAsia="Times New Roman" w:hAnsi="Comic Sans MS" w:cs="Arial"/>
          <w:color w:val="484E46"/>
          <w:sz w:val="24"/>
          <w:szCs w:val="24"/>
          <w:lang w:eastAsia="tr-TR"/>
        </w:rPr>
        <w:t xml:space="preserve">Bu tür yayınlar, özellikle TÜBİTAK Bilim Çocuk veya </w:t>
      </w:r>
      <w:proofErr w:type="spellStart"/>
      <w:r>
        <w:rPr>
          <w:rFonts w:ascii="Comic Sans MS" w:eastAsia="Times New Roman" w:hAnsi="Comic Sans MS" w:cs="Arial"/>
          <w:color w:val="484E46"/>
          <w:sz w:val="24"/>
          <w:szCs w:val="24"/>
          <w:lang w:eastAsia="tr-TR"/>
        </w:rPr>
        <w:t>National</w:t>
      </w:r>
      <w:proofErr w:type="spellEnd"/>
      <w:r>
        <w:rPr>
          <w:rFonts w:ascii="Comic Sans MS" w:eastAsia="Times New Roman" w:hAnsi="Comic Sans MS" w:cs="Arial"/>
          <w:color w:val="484E46"/>
          <w:sz w:val="24"/>
          <w:szCs w:val="24"/>
          <w:lang w:eastAsia="tr-TR"/>
        </w:rPr>
        <w:t xml:space="preserve"> </w:t>
      </w:r>
      <w:proofErr w:type="spellStart"/>
      <w:r>
        <w:rPr>
          <w:rFonts w:ascii="Comic Sans MS" w:eastAsia="Times New Roman" w:hAnsi="Comic Sans MS" w:cs="Arial"/>
          <w:color w:val="484E46"/>
          <w:sz w:val="24"/>
          <w:szCs w:val="24"/>
          <w:lang w:eastAsia="tr-TR"/>
        </w:rPr>
        <w:t>Geographic</w:t>
      </w:r>
      <w:proofErr w:type="spellEnd"/>
      <w:r>
        <w:rPr>
          <w:rFonts w:ascii="Comic Sans MS" w:eastAsia="Times New Roman" w:hAnsi="Comic Sans MS" w:cs="Arial"/>
          <w:color w:val="484E46"/>
          <w:sz w:val="24"/>
          <w:szCs w:val="24"/>
          <w:lang w:eastAsia="tr-TR"/>
        </w:rPr>
        <w:t xml:space="preserve"> </w:t>
      </w:r>
      <w:proofErr w:type="spellStart"/>
      <w:r>
        <w:rPr>
          <w:rFonts w:ascii="Comic Sans MS" w:eastAsia="Times New Roman" w:hAnsi="Comic Sans MS" w:cs="Arial"/>
          <w:color w:val="484E46"/>
          <w:sz w:val="24"/>
          <w:szCs w:val="24"/>
          <w:lang w:eastAsia="tr-TR"/>
        </w:rPr>
        <w:t>Kids</w:t>
      </w:r>
      <w:proofErr w:type="spellEnd"/>
      <w:r>
        <w:rPr>
          <w:rFonts w:ascii="Comic Sans MS" w:eastAsia="Times New Roman" w:hAnsi="Comic Sans MS" w:cs="Arial"/>
          <w:color w:val="484E46"/>
          <w:sz w:val="24"/>
          <w:szCs w:val="24"/>
          <w:lang w:eastAsia="tr-TR"/>
        </w:rPr>
        <w:t xml:space="preserve"> gibi dergiler, okul döneminde olduğu kadar tatil döneminde de çocuklara yardımcı olacak önemli materyaller olarak görülmelidir. Bu dergiler, içerikleri ile çocuğu evde var olan malzemelerle, yine evde yapılabilecek deneylere yönlendirirler. İçindeki eğlenceli bulmacalarla çocuğa zihinsel bir pratik </w:t>
      </w:r>
      <w:proofErr w:type="gramStart"/>
      <w:r>
        <w:rPr>
          <w:rFonts w:ascii="Comic Sans MS" w:eastAsia="Times New Roman" w:hAnsi="Comic Sans MS" w:cs="Arial"/>
          <w:color w:val="484E46"/>
          <w:sz w:val="24"/>
          <w:szCs w:val="24"/>
          <w:lang w:eastAsia="tr-TR"/>
        </w:rPr>
        <w:t>imkanı</w:t>
      </w:r>
      <w:proofErr w:type="gramEnd"/>
      <w:r>
        <w:rPr>
          <w:rFonts w:ascii="Comic Sans MS" w:eastAsia="Times New Roman" w:hAnsi="Comic Sans MS" w:cs="Arial"/>
          <w:color w:val="484E46"/>
          <w:sz w:val="24"/>
          <w:szCs w:val="24"/>
          <w:lang w:eastAsia="tr-TR"/>
        </w:rPr>
        <w:t xml:space="preserve"> verirler. Çocuk bu tür yayınlar ile okulda öğrendiği bazı bilgilerin eğlenceli bir tekrarı ile karşılaşır. Dolayısıyla deney yapma fırsatıyla çocuğunuzun hem yaratıcı özellikleri desteklenir hem de bilime olan ilgisi yoğunlaşır.</w:t>
      </w:r>
    </w:p>
    <w:sectPr w:rsidR="004B233E" w:rsidRPr="004B233E" w:rsidSect="003D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233E"/>
    <w:rsid w:val="003D755B"/>
    <w:rsid w:val="004B2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3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2018-11-01T12:59:00Z</dcterms:created>
  <dcterms:modified xsi:type="dcterms:W3CDTF">2018-11-01T13:06:00Z</dcterms:modified>
</cp:coreProperties>
</file>